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76" w:rsidRPr="00BD2530" w:rsidRDefault="00881A76" w:rsidP="00881A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881A76" w:rsidRPr="00BD2530" w:rsidRDefault="00881A76" w:rsidP="00881A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01.02.2019 – 28.02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881A76" w:rsidRDefault="00881A76" w:rsidP="00881A76">
      <w:pPr>
        <w:spacing w:after="1" w:line="240" w:lineRule="atLeast"/>
        <w:jc w:val="both"/>
      </w:pPr>
    </w:p>
    <w:p w:rsidR="00881A76" w:rsidRPr="00CF7919" w:rsidRDefault="00CF7919" w:rsidP="00CF7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919">
        <w:rPr>
          <w:rFonts w:ascii="Times New Roman" w:hAnsi="Times New Roman" w:cs="Times New Roman"/>
          <w:sz w:val="28"/>
          <w:szCs w:val="28"/>
        </w:rPr>
        <w:t>Федеральным</w:t>
      </w:r>
      <w:r w:rsidR="00881A76" w:rsidRPr="00CF791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81A76" w:rsidRPr="00CF79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F7919">
        <w:rPr>
          <w:rFonts w:ascii="Times New Roman" w:hAnsi="Times New Roman" w:cs="Times New Roman"/>
          <w:sz w:val="28"/>
          <w:szCs w:val="28"/>
        </w:rPr>
        <w:t>ом от 06.02.2019 №</w:t>
      </w:r>
      <w:r w:rsidR="00881A76" w:rsidRPr="00CF7919">
        <w:rPr>
          <w:rFonts w:ascii="Times New Roman" w:hAnsi="Times New Roman" w:cs="Times New Roman"/>
          <w:sz w:val="28"/>
          <w:szCs w:val="28"/>
        </w:rPr>
        <w:t xml:space="preserve"> 3-ФЗ</w:t>
      </w:r>
      <w:r w:rsidRPr="00CF7919">
        <w:rPr>
          <w:rFonts w:ascii="Times New Roman" w:hAnsi="Times New Roman" w:cs="Times New Roman"/>
          <w:sz w:val="28"/>
          <w:szCs w:val="28"/>
        </w:rPr>
        <w:t xml:space="preserve"> «</w:t>
      </w:r>
      <w:r w:rsidR="00881A76" w:rsidRPr="00CF7919">
        <w:rPr>
          <w:rFonts w:ascii="Times New Roman" w:hAnsi="Times New Roman" w:cs="Times New Roman"/>
          <w:sz w:val="28"/>
          <w:szCs w:val="28"/>
        </w:rPr>
        <w:t>О внесении изменений в статьи</w:t>
      </w:r>
      <w:r w:rsidRPr="00CF7919">
        <w:rPr>
          <w:rFonts w:ascii="Times New Roman" w:hAnsi="Times New Roman" w:cs="Times New Roman"/>
          <w:sz w:val="28"/>
          <w:szCs w:val="28"/>
        </w:rPr>
        <w:t xml:space="preserve"> 21 и 26.3 Федерального закона «</w:t>
      </w:r>
      <w:r w:rsidR="00881A76" w:rsidRPr="00CF7919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</w:t>
      </w:r>
      <w:r w:rsidRPr="00CF7919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881A76" w:rsidRPr="00CF7919">
        <w:rPr>
          <w:rFonts w:ascii="Times New Roman" w:hAnsi="Times New Roman" w:cs="Times New Roman"/>
          <w:sz w:val="28"/>
          <w:szCs w:val="28"/>
        </w:rPr>
        <w:t xml:space="preserve"> и стат</w:t>
      </w:r>
      <w:r w:rsidRPr="00CF7919">
        <w:rPr>
          <w:rFonts w:ascii="Times New Roman" w:hAnsi="Times New Roman" w:cs="Times New Roman"/>
          <w:sz w:val="28"/>
          <w:szCs w:val="28"/>
        </w:rPr>
        <w:t>ьи 15 и 16 Федерального закона «</w:t>
      </w:r>
      <w:r w:rsidR="00881A76" w:rsidRPr="00CF791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CF7919">
        <w:rPr>
          <w:rFonts w:ascii="Times New Roman" w:hAnsi="Times New Roman" w:cs="Times New Roman"/>
          <w:sz w:val="28"/>
          <w:szCs w:val="28"/>
        </w:rPr>
        <w:t xml:space="preserve">» </w:t>
      </w:r>
      <w:r w:rsidRPr="00CF7919">
        <w:rPr>
          <w:rFonts w:ascii="Times New Roman" w:hAnsi="Times New Roman" w:cs="Times New Roman"/>
          <w:b/>
          <w:sz w:val="28"/>
          <w:szCs w:val="28"/>
        </w:rPr>
        <w:t>у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>точнены полномочия органов государственной власти субъектов Р</w:t>
      </w:r>
      <w:r w:rsidRPr="00CF7919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>Ф</w:t>
      </w:r>
      <w:r w:rsidRPr="00CF7919"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 xml:space="preserve"> и органов местного самоуправления по вопросам</w:t>
      </w:r>
      <w:proofErr w:type="gramEnd"/>
      <w:r w:rsidR="00881A76" w:rsidRPr="00CF7919">
        <w:rPr>
          <w:rFonts w:ascii="Times New Roman" w:hAnsi="Times New Roman" w:cs="Times New Roman"/>
          <w:b/>
          <w:sz w:val="28"/>
          <w:szCs w:val="28"/>
        </w:rPr>
        <w:t xml:space="preserve"> защиты прав коренных малочисленных народов Р</w:t>
      </w:r>
      <w:r w:rsidRPr="00CF7919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>Ф</w:t>
      </w:r>
      <w:r w:rsidRPr="00CF7919">
        <w:rPr>
          <w:rFonts w:ascii="Times New Roman" w:hAnsi="Times New Roman" w:cs="Times New Roman"/>
          <w:b/>
          <w:sz w:val="28"/>
          <w:szCs w:val="28"/>
        </w:rPr>
        <w:t>едерации.</w:t>
      </w:r>
    </w:p>
    <w:p w:rsidR="00E656C9" w:rsidRPr="00CF7919" w:rsidRDefault="00881A76" w:rsidP="00CF7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919">
        <w:rPr>
          <w:rFonts w:ascii="Times New Roman" w:hAnsi="Times New Roman" w:cs="Times New Roman"/>
          <w:sz w:val="28"/>
          <w:szCs w:val="28"/>
        </w:rPr>
        <w:t xml:space="preserve">Так, к вопросам местного значения муниципального района и городского округа отнесена </w:t>
      </w:r>
      <w:proofErr w:type="gramStart"/>
      <w:r w:rsidRPr="00CF7919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CF7919">
        <w:rPr>
          <w:rFonts w:ascii="Times New Roman" w:hAnsi="Times New Roman" w:cs="Times New Roman"/>
          <w:sz w:val="28"/>
          <w:szCs w:val="28"/>
        </w:rPr>
        <w:t xml:space="preserve"> и осуществление мер, направленных на реализацию прав коренных малочисленных народов и других национальных меньшинств на уровне местного самоуправления.</w:t>
      </w:r>
    </w:p>
    <w:p w:rsidR="00881A76" w:rsidRPr="00CF7919" w:rsidRDefault="005017F3" w:rsidP="005017F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881A76" w:rsidRPr="00CF7919">
        <w:rPr>
          <w:sz w:val="28"/>
          <w:szCs w:val="28"/>
        </w:rPr>
        <w:t>Федера</w:t>
      </w:r>
      <w:r>
        <w:rPr>
          <w:sz w:val="28"/>
          <w:szCs w:val="28"/>
        </w:rPr>
        <w:t>льному</w:t>
      </w:r>
      <w:r w:rsidR="00881A76" w:rsidRPr="00CF791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 от 21.02.2019 №</w:t>
      </w:r>
      <w:r w:rsidR="00881A76" w:rsidRPr="00CF7919">
        <w:rPr>
          <w:sz w:val="28"/>
          <w:szCs w:val="28"/>
        </w:rPr>
        <w:t xml:space="preserve"> 12-ФЗ</w:t>
      </w:r>
      <w:r>
        <w:rPr>
          <w:sz w:val="28"/>
          <w:szCs w:val="28"/>
        </w:rPr>
        <w:t xml:space="preserve"> «</w:t>
      </w:r>
      <w:r w:rsidR="00881A76" w:rsidRPr="00CF7919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«Об исполнительном производстве»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с</w:t>
      </w:r>
      <w:r w:rsidR="00881A76" w:rsidRPr="00CF7919">
        <w:rPr>
          <w:b/>
          <w:bCs/>
          <w:sz w:val="28"/>
          <w:szCs w:val="28"/>
        </w:rPr>
        <w:t xml:space="preserve"> 1 июня 2020 года взыскание по исполнительным листам не может быть обращено на денежные выплаты социального характера</w:t>
      </w:r>
      <w:r>
        <w:rPr>
          <w:b/>
          <w:bCs/>
          <w:sz w:val="28"/>
          <w:szCs w:val="28"/>
        </w:rPr>
        <w:t>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F7919">
        <w:rPr>
          <w:sz w:val="28"/>
          <w:szCs w:val="28"/>
        </w:rPr>
        <w:t>Речь идет о средствах, выделенных граждан</w:t>
      </w:r>
      <w:r w:rsidR="005017F3">
        <w:rPr>
          <w:sz w:val="28"/>
          <w:szCs w:val="28"/>
        </w:rPr>
        <w:t>ам, пострадавшим в результате чрезвычайной ситуации</w:t>
      </w:r>
      <w:r w:rsidRPr="00CF7919">
        <w:rPr>
          <w:sz w:val="28"/>
          <w:szCs w:val="28"/>
        </w:rPr>
        <w:t>, в качестве единовременной материальной помощи и/или финансовой помощи в связи с утратой имущества первой необходимости и/или в качестве единовременного пособия членам семей граждан, погибших (умерших) в резул</w:t>
      </w:r>
      <w:r w:rsidR="005017F3">
        <w:rPr>
          <w:sz w:val="28"/>
          <w:szCs w:val="28"/>
        </w:rPr>
        <w:t>ьтате чрезвычайной ситуации</w:t>
      </w:r>
      <w:r w:rsidRPr="00CF7919">
        <w:rPr>
          <w:sz w:val="28"/>
          <w:szCs w:val="28"/>
        </w:rPr>
        <w:t>, и гражданам, здоровью которых причинен вред различной степени тяжести.</w:t>
      </w:r>
      <w:proofErr w:type="gramEnd"/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Лица, выплачивающие гражданину заработную плату или иные доходы, в отношении которых установлены ограничения и/или на которые не может быть обращено взыскание в соответствии с</w:t>
      </w:r>
      <w:r w:rsidR="005017F3">
        <w:rPr>
          <w:sz w:val="28"/>
          <w:szCs w:val="28"/>
        </w:rPr>
        <w:t xml:space="preserve"> Федеральным законом «Об исполнительном производстве»</w:t>
      </w:r>
      <w:r w:rsidRPr="00CF7919">
        <w:rPr>
          <w:sz w:val="28"/>
          <w:szCs w:val="28"/>
        </w:rPr>
        <w:t>, обязаны указывать в расчетных документах соответствующий код вида дохода. Порядок указания кода вида дохода в расчетных документах будет устанавливать Банк России.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Кроме того: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F7919">
        <w:rPr>
          <w:sz w:val="28"/>
          <w:szCs w:val="28"/>
        </w:rPr>
        <w:t>закреплена обязанность должника предоставлять документы, подтверждающие наличие у него наличных денежных средств, на которые не может быть обращено взыскание;</w:t>
      </w:r>
      <w:proofErr w:type="gramEnd"/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установлена обязанность банка или иной кредитной организации, осуществляющих обслуживание счетов должника, осуществлять расчет суммы денежных средств, на которую обращается взыскание, с учетом установленных ограничений и запретов на обращение взыскания (порядок расчета будет устанавливаться Минюстом России по согласованию с Банком России);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 xml:space="preserve">предусмотрено, что лица, выплачивающие должнику заработную плату и/или иные доходы путем их перечисления на счет должника в банке или </w:t>
      </w:r>
      <w:r w:rsidRPr="00CF7919">
        <w:rPr>
          <w:sz w:val="28"/>
          <w:szCs w:val="28"/>
        </w:rPr>
        <w:lastRenderedPageBreak/>
        <w:t>иной кредитной организации, обязаны указывать в расчетном документе сумму, взысканную по исполнительному документу.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Федеральный закон вступает в силу с 1 июня 2020 года.</w:t>
      </w:r>
    </w:p>
    <w:p w:rsidR="00881A76" w:rsidRPr="00CF7919" w:rsidRDefault="00881A76" w:rsidP="0050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6" w:rsidRPr="00CF7919" w:rsidRDefault="005017F3" w:rsidP="0050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881A76" w:rsidRPr="005017F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81A76" w:rsidRPr="005017F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81A76" w:rsidRPr="005017F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12.02.2019 №</w:t>
      </w:r>
      <w:r w:rsidR="00881A76" w:rsidRPr="005017F3">
        <w:rPr>
          <w:rFonts w:ascii="Times New Roman" w:hAnsi="Times New Roman" w:cs="Times New Roman"/>
          <w:sz w:val="28"/>
          <w:szCs w:val="28"/>
        </w:rPr>
        <w:t xml:space="preserve"> 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81A76" w:rsidRPr="005017F3">
        <w:rPr>
          <w:rFonts w:ascii="Times New Roman" w:hAnsi="Times New Roman" w:cs="Times New Roman"/>
          <w:sz w:val="28"/>
          <w:szCs w:val="28"/>
        </w:rPr>
        <w:t>О создании территории опережающего соц</w:t>
      </w:r>
      <w:r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«Чапаевск»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>а территории муниципального образования городской округ Чапаевск Самарской области будет создана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ТОСЭР «</w:t>
      </w:r>
      <w:r w:rsidR="00881A76" w:rsidRPr="00CF7919">
        <w:rPr>
          <w:rFonts w:ascii="Times New Roman" w:hAnsi="Times New Roman" w:cs="Times New Roman"/>
          <w:b/>
          <w:sz w:val="28"/>
          <w:szCs w:val="28"/>
        </w:rPr>
        <w:t>Чапаевск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656C9" w:rsidRPr="00CF7919" w:rsidRDefault="005017F3" w:rsidP="00702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881A76" w:rsidRPr="005017F3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881A76" w:rsidRPr="005017F3">
        <w:rPr>
          <w:rFonts w:ascii="Times New Roman" w:hAnsi="Times New Roman" w:cs="Times New Roman"/>
          <w:sz w:val="28"/>
          <w:szCs w:val="28"/>
        </w:rPr>
        <w:t xml:space="preserve"> определены виды экономической деятельности, которые допускаются при реализации ин</w:t>
      </w:r>
      <w:r>
        <w:rPr>
          <w:rFonts w:ascii="Times New Roman" w:hAnsi="Times New Roman" w:cs="Times New Roman"/>
          <w:sz w:val="28"/>
          <w:szCs w:val="28"/>
        </w:rPr>
        <w:t>вестиционных проектов на ТОСЭР «Чапаевск»</w:t>
      </w:r>
      <w:r w:rsidR="00881A76" w:rsidRPr="005017F3">
        <w:rPr>
          <w:rFonts w:ascii="Times New Roman" w:hAnsi="Times New Roman" w:cs="Times New Roman"/>
          <w:sz w:val="28"/>
          <w:szCs w:val="28"/>
        </w:rPr>
        <w:t>, минимальный объем капитальных вложений резидентов и минимальное количество создаваемых новых постоянных рабочих мест.</w:t>
      </w:r>
    </w:p>
    <w:p w:rsidR="00E656C9" w:rsidRPr="00CF7919" w:rsidRDefault="00E656C9" w:rsidP="00702F67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Постановление</w:t>
      </w:r>
      <w:r w:rsidR="00702F67">
        <w:rPr>
          <w:sz w:val="28"/>
          <w:szCs w:val="28"/>
        </w:rPr>
        <w:t>м</w:t>
      </w:r>
      <w:r w:rsidRPr="00CF7919">
        <w:rPr>
          <w:sz w:val="28"/>
          <w:szCs w:val="28"/>
        </w:rPr>
        <w:t xml:space="preserve"> Правительства Р</w:t>
      </w:r>
      <w:r w:rsidR="00702F67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702F67">
        <w:rPr>
          <w:sz w:val="28"/>
          <w:szCs w:val="28"/>
        </w:rPr>
        <w:t xml:space="preserve">едерации от 21.02.2019 </w:t>
      </w:r>
      <w:r w:rsidR="00702F67">
        <w:rPr>
          <w:sz w:val="28"/>
          <w:szCs w:val="28"/>
        </w:rPr>
        <w:br/>
        <w:t>№</w:t>
      </w:r>
      <w:r w:rsidRPr="00CF7919">
        <w:rPr>
          <w:sz w:val="28"/>
          <w:szCs w:val="28"/>
        </w:rPr>
        <w:t xml:space="preserve"> 179</w:t>
      </w:r>
      <w:r w:rsidR="00702F67">
        <w:rPr>
          <w:sz w:val="28"/>
          <w:szCs w:val="28"/>
        </w:rPr>
        <w:t xml:space="preserve"> «</w:t>
      </w:r>
      <w:r w:rsidRPr="00CF7919">
        <w:rPr>
          <w:sz w:val="28"/>
          <w:szCs w:val="28"/>
        </w:rPr>
        <w:t>О внесении изменений в некоторые акты Пра</w:t>
      </w:r>
      <w:r w:rsidR="00702F67">
        <w:rPr>
          <w:sz w:val="28"/>
          <w:szCs w:val="28"/>
        </w:rPr>
        <w:t xml:space="preserve">вительства Российской Федерации» </w:t>
      </w:r>
      <w:r w:rsidR="00702F67">
        <w:rPr>
          <w:b/>
          <w:bCs/>
          <w:sz w:val="28"/>
          <w:szCs w:val="28"/>
        </w:rPr>
        <w:t>у</w:t>
      </w:r>
      <w:r w:rsidRPr="00CF7919">
        <w:rPr>
          <w:b/>
          <w:bCs/>
          <w:sz w:val="28"/>
          <w:szCs w:val="28"/>
        </w:rPr>
        <w:t>точнены полномочия органов местного самоуправления в области газоснабжения</w:t>
      </w:r>
      <w:r w:rsidR="00702F67">
        <w:rPr>
          <w:b/>
          <w:bCs/>
          <w:sz w:val="28"/>
          <w:szCs w:val="28"/>
        </w:rPr>
        <w:t>.</w:t>
      </w:r>
    </w:p>
    <w:p w:rsidR="00E656C9" w:rsidRPr="00CF7919" w:rsidRDefault="00E656C9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 xml:space="preserve">Федеральным законом от 19.07.2018 </w:t>
      </w:r>
      <w:r w:rsidR="00702F67">
        <w:rPr>
          <w:sz w:val="28"/>
          <w:szCs w:val="28"/>
        </w:rPr>
        <w:t>№ 210-ФЗ «</w:t>
      </w:r>
      <w:r w:rsidRPr="00CF7919">
        <w:rPr>
          <w:sz w:val="28"/>
          <w:szCs w:val="28"/>
        </w:rPr>
        <w:t>О внесении</w:t>
      </w:r>
      <w:r w:rsidR="00702F67">
        <w:rPr>
          <w:sz w:val="28"/>
          <w:szCs w:val="28"/>
        </w:rPr>
        <w:t xml:space="preserve"> изменений в Федеральный закон «</w:t>
      </w:r>
      <w:r w:rsidRPr="00CF7919">
        <w:rPr>
          <w:sz w:val="28"/>
          <w:szCs w:val="28"/>
        </w:rPr>
        <w:t>О газос</w:t>
      </w:r>
      <w:r w:rsidR="00702F67">
        <w:rPr>
          <w:sz w:val="28"/>
          <w:szCs w:val="28"/>
        </w:rPr>
        <w:t>набжении в Российской Федерации»</w:t>
      </w:r>
      <w:r w:rsidRPr="00CF7919">
        <w:rPr>
          <w:sz w:val="28"/>
          <w:szCs w:val="28"/>
        </w:rPr>
        <w:t>, помимо прочего, конкретизировались полномочия органов местного самоуправления по организации газоснабжения жителей. К таким полномочиям были отнесены подготовка местных жителей к использованию газа в соответствии с межрегиональными и региональными программами газификации жилищно-коммунального хозяйства, промышленных и других организаций, согласование схем расположения объектов газоснабжения, используемых для обеспечения газом.</w:t>
      </w:r>
    </w:p>
    <w:p w:rsidR="00E656C9" w:rsidRPr="00CF7919" w:rsidRDefault="00E656C9" w:rsidP="00CF791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F7919">
        <w:rPr>
          <w:sz w:val="28"/>
          <w:szCs w:val="28"/>
        </w:rPr>
        <w:t xml:space="preserve">В связи с принятием указанного Федерального закона </w:t>
      </w:r>
      <w:r w:rsidR="00702F67">
        <w:rPr>
          <w:sz w:val="28"/>
          <w:szCs w:val="28"/>
        </w:rPr>
        <w:t>данным</w:t>
      </w:r>
      <w:r w:rsidRPr="00CF7919">
        <w:rPr>
          <w:sz w:val="28"/>
          <w:szCs w:val="28"/>
        </w:rPr>
        <w:t xml:space="preserve"> Постановлением </w:t>
      </w:r>
      <w:r w:rsidR="00702F67">
        <w:rPr>
          <w:sz w:val="28"/>
          <w:szCs w:val="28"/>
        </w:rPr>
        <w:t xml:space="preserve">Правительства Российской Федерации </w:t>
      </w:r>
      <w:r w:rsidRPr="00CF7919">
        <w:rPr>
          <w:sz w:val="28"/>
          <w:szCs w:val="28"/>
        </w:rPr>
        <w:t>вносятся изменения в Правила разработки и реализации межрегиональных и региональных программ газификации жилищно-коммунального хозяйства, промышленных и других организаций, утвержденные Постановлением Правительства Р</w:t>
      </w:r>
      <w:r w:rsidR="00702F67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702F67">
        <w:rPr>
          <w:sz w:val="28"/>
          <w:szCs w:val="28"/>
        </w:rPr>
        <w:t>едерации от 10.09.2016 № 903 «</w:t>
      </w:r>
      <w:r w:rsidRPr="00CF7919">
        <w:rPr>
          <w:sz w:val="28"/>
          <w:szCs w:val="28"/>
        </w:rPr>
        <w:t xml:space="preserve">О порядке разработки и реализации межрегиональных и региональных программ газификации жилищно-коммунального хозяйства, </w:t>
      </w:r>
      <w:r w:rsidR="00702F67">
        <w:rPr>
          <w:sz w:val="28"/>
          <w:szCs w:val="28"/>
        </w:rPr>
        <w:t>промышленных и иных организаций»</w:t>
      </w:r>
      <w:r w:rsidRPr="00CF7919">
        <w:rPr>
          <w:sz w:val="28"/>
          <w:szCs w:val="28"/>
        </w:rPr>
        <w:t>.</w:t>
      </w:r>
      <w:proofErr w:type="gramEnd"/>
    </w:p>
    <w:p w:rsidR="00E656C9" w:rsidRPr="00CF7919" w:rsidRDefault="00E656C9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Предусматривается, что местные власти должны будут информировать жителей о сроках, порядке, условиях подключения к газораспределительным сетям, о прогнозной стоимости газа, расчете максимальной потребности населенного пункта в газе, выделении земельных участков для размещения объектов газоснабжения. Органы исполнительной власти субъектов Р</w:t>
      </w:r>
      <w:r w:rsidR="00702F67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702F67">
        <w:rPr>
          <w:sz w:val="28"/>
          <w:szCs w:val="28"/>
        </w:rPr>
        <w:t>едерации</w:t>
      </w:r>
      <w:r w:rsidRPr="00CF7919">
        <w:rPr>
          <w:sz w:val="28"/>
          <w:szCs w:val="28"/>
        </w:rPr>
        <w:t xml:space="preserve"> должны будут размещать проекты программ газификации на своих официальных сайтах для проведения публичных обсуждений.</w:t>
      </w:r>
    </w:p>
    <w:p w:rsidR="00E656C9" w:rsidRPr="00CF7919" w:rsidRDefault="00E656C9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 xml:space="preserve">Постановлением определен порядок согласования с органами местного </w:t>
      </w:r>
      <w:r w:rsidRPr="00CF7919">
        <w:rPr>
          <w:sz w:val="28"/>
          <w:szCs w:val="28"/>
        </w:rPr>
        <w:lastRenderedPageBreak/>
        <w:t>самоуправления проектов региональных программ газификации, подготовленных органами государственной власти субъектов Р</w:t>
      </w:r>
      <w:r w:rsidR="00702F67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702F67">
        <w:rPr>
          <w:sz w:val="28"/>
          <w:szCs w:val="28"/>
        </w:rPr>
        <w:t>едерации</w:t>
      </w:r>
      <w:r w:rsidRPr="00CF7919">
        <w:rPr>
          <w:sz w:val="28"/>
          <w:szCs w:val="28"/>
        </w:rPr>
        <w:t>, порядок проведения публичных обсуждений проектов таких программ и действия по подготовке жителей к использованию газа. Предусматривается информирование граждан о сроках, порядке, условиях подключения к газораспределительным сетям, о прогнозной стоимости газа, расчете максимальной потребности населенного пункта в газе, выделении земельных участков для размещения объектов газоснабжения.</w:t>
      </w:r>
    </w:p>
    <w:p w:rsidR="00E656C9" w:rsidRPr="00CF7919" w:rsidRDefault="00E656C9" w:rsidP="00702F67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На органы исполнительной власти субъектов Р</w:t>
      </w:r>
      <w:r w:rsidR="00702F67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702F67">
        <w:rPr>
          <w:sz w:val="28"/>
          <w:szCs w:val="28"/>
        </w:rPr>
        <w:t>едерации</w:t>
      </w:r>
      <w:r w:rsidRPr="00CF7919">
        <w:rPr>
          <w:sz w:val="28"/>
          <w:szCs w:val="28"/>
        </w:rPr>
        <w:t xml:space="preserve">, кроме того, возложена обязанность </w:t>
      </w:r>
      <w:proofErr w:type="gramStart"/>
      <w:r w:rsidRPr="00CF7919">
        <w:rPr>
          <w:sz w:val="28"/>
          <w:szCs w:val="28"/>
        </w:rPr>
        <w:t>размещать</w:t>
      </w:r>
      <w:proofErr w:type="gramEnd"/>
      <w:r w:rsidRPr="00CF7919">
        <w:rPr>
          <w:sz w:val="28"/>
          <w:szCs w:val="28"/>
        </w:rPr>
        <w:t xml:space="preserve"> проекты программ газификации на с</w:t>
      </w:r>
      <w:r w:rsidR="00702F67">
        <w:rPr>
          <w:sz w:val="28"/>
          <w:szCs w:val="28"/>
        </w:rPr>
        <w:t>воих официальных сайтах в сети «Интернет»</w:t>
      </w:r>
      <w:r w:rsidRPr="00CF7919">
        <w:rPr>
          <w:sz w:val="28"/>
          <w:szCs w:val="28"/>
        </w:rPr>
        <w:t xml:space="preserve"> для проведения публичных обсуждений.</w:t>
      </w:r>
    </w:p>
    <w:p w:rsidR="00FB1552" w:rsidRPr="00CF7919" w:rsidRDefault="00702F67" w:rsidP="00702F6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Постановлению</w:t>
      </w:r>
      <w:r w:rsidR="00FB1552" w:rsidRPr="00CF7919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="00FB1552" w:rsidRPr="00CF791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FB1552" w:rsidRPr="00CF791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11.02.2019 №</w:t>
      </w:r>
      <w:r w:rsidR="00FB1552" w:rsidRPr="00CF7919">
        <w:rPr>
          <w:sz w:val="28"/>
          <w:szCs w:val="28"/>
        </w:rPr>
        <w:t xml:space="preserve"> 108</w:t>
      </w:r>
      <w:r>
        <w:rPr>
          <w:sz w:val="28"/>
          <w:szCs w:val="28"/>
        </w:rPr>
        <w:t xml:space="preserve"> «</w:t>
      </w:r>
      <w:r w:rsidR="00FB1552" w:rsidRPr="00CF7919">
        <w:rPr>
          <w:sz w:val="28"/>
          <w:szCs w:val="28"/>
        </w:rPr>
        <w:t>Об особенностях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модернизацию систем коммунальной инфраструктуры, о внесении изменений в постановление Правительства Российской Ф</w:t>
      </w:r>
      <w:r>
        <w:rPr>
          <w:sz w:val="28"/>
          <w:szCs w:val="28"/>
        </w:rPr>
        <w:t>едерации от 26 декабря 2015 г. №</w:t>
      </w:r>
      <w:r w:rsidR="00FB1552" w:rsidRPr="00CF7919">
        <w:rPr>
          <w:sz w:val="28"/>
          <w:szCs w:val="28"/>
        </w:rPr>
        <w:t xml:space="preserve"> 1451 и признании утратившим силу пункта 2 постановления Правительства Российской Федерации от 25 авгус</w:t>
      </w:r>
      <w:r>
        <w:rPr>
          <w:sz w:val="28"/>
          <w:szCs w:val="28"/>
        </w:rPr>
        <w:t xml:space="preserve">та 2017 г. № 997» </w:t>
      </w:r>
      <w:r>
        <w:rPr>
          <w:b/>
          <w:bCs/>
          <w:sz w:val="28"/>
          <w:szCs w:val="28"/>
        </w:rPr>
        <w:t>в</w:t>
      </w:r>
      <w:r w:rsidR="00FB1552" w:rsidRPr="00CF7919">
        <w:rPr>
          <w:b/>
          <w:bCs/>
          <w:sz w:val="28"/>
          <w:szCs w:val="28"/>
        </w:rPr>
        <w:t xml:space="preserve"> 2019</w:t>
      </w:r>
      <w:proofErr w:type="gramEnd"/>
      <w:r w:rsidR="00FB1552" w:rsidRPr="00CF7919">
        <w:rPr>
          <w:b/>
          <w:bCs/>
          <w:sz w:val="28"/>
          <w:szCs w:val="28"/>
        </w:rPr>
        <w:t xml:space="preserve"> году субсидии на модернизацию систем снабжения коммунальными ресурсами будут представляться только на уже реализуемые проекты</w:t>
      </w:r>
      <w:r>
        <w:rPr>
          <w:b/>
          <w:bCs/>
          <w:sz w:val="28"/>
          <w:szCs w:val="28"/>
        </w:rPr>
        <w:t>.</w:t>
      </w:r>
    </w:p>
    <w:p w:rsidR="00FB1552" w:rsidRPr="00CF7919" w:rsidRDefault="00FB1552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На 2019 год устанавливаются особенности предоставления финансовой поддержки бюджетам субъектов Р</w:t>
      </w:r>
      <w:r w:rsidR="00485B8D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485B8D">
        <w:rPr>
          <w:sz w:val="28"/>
          <w:szCs w:val="28"/>
        </w:rPr>
        <w:t>едерации</w:t>
      </w:r>
      <w:r w:rsidRPr="00CF7919">
        <w:rPr>
          <w:sz w:val="28"/>
          <w:szCs w:val="28"/>
        </w:rPr>
        <w:t xml:space="preserve"> и местным бюджетам на модернизацию систем тепло-, водоснабжения, водоотведения, очист</w:t>
      </w:r>
      <w:r w:rsidR="00485B8D">
        <w:rPr>
          <w:sz w:val="28"/>
          <w:szCs w:val="28"/>
        </w:rPr>
        <w:t>ки сточных вод и обращения с твердыми коммунальными отходами</w:t>
      </w:r>
      <w:r w:rsidRPr="00CF7919">
        <w:rPr>
          <w:sz w:val="28"/>
          <w:szCs w:val="28"/>
        </w:rPr>
        <w:t>.</w:t>
      </w:r>
    </w:p>
    <w:p w:rsidR="00FB1552" w:rsidRPr="00CF7919" w:rsidRDefault="00FB1552" w:rsidP="00DF55D0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Указывается, что средства поддержки будут предоставляться только на финансирование проектов модернизации систем коммунальной инфраструктуры, которые находятся на этапе реализации и реализуются в населенных пунктах, численность населения в каждом из которых не превышает 500 тысяч человек.</w:t>
      </w:r>
    </w:p>
    <w:p w:rsidR="00FB1552" w:rsidRPr="00CF7919" w:rsidRDefault="00FB1552" w:rsidP="001C283A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F7919">
        <w:rPr>
          <w:sz w:val="28"/>
          <w:szCs w:val="28"/>
        </w:rPr>
        <w:t>Постановление</w:t>
      </w:r>
      <w:r w:rsidR="001C283A">
        <w:rPr>
          <w:sz w:val="28"/>
          <w:szCs w:val="28"/>
        </w:rPr>
        <w:t>м</w:t>
      </w:r>
      <w:r w:rsidRPr="00CF7919">
        <w:rPr>
          <w:sz w:val="28"/>
          <w:szCs w:val="28"/>
        </w:rPr>
        <w:t xml:space="preserve"> Правительства Р</w:t>
      </w:r>
      <w:r w:rsidR="001C283A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1C283A">
        <w:rPr>
          <w:sz w:val="28"/>
          <w:szCs w:val="28"/>
        </w:rPr>
        <w:t xml:space="preserve">едерации от 07.02.2019 </w:t>
      </w:r>
      <w:r w:rsidR="001C283A">
        <w:rPr>
          <w:sz w:val="28"/>
          <w:szCs w:val="28"/>
        </w:rPr>
        <w:br/>
        <w:t>№</w:t>
      </w:r>
      <w:r w:rsidRPr="00CF7919">
        <w:rPr>
          <w:sz w:val="28"/>
          <w:szCs w:val="28"/>
        </w:rPr>
        <w:t xml:space="preserve"> 87</w:t>
      </w:r>
      <w:r w:rsidR="001C283A">
        <w:rPr>
          <w:sz w:val="28"/>
          <w:szCs w:val="28"/>
        </w:rPr>
        <w:t xml:space="preserve"> «</w:t>
      </w:r>
      <w:r w:rsidRPr="00CF7919">
        <w:rPr>
          <w:sz w:val="28"/>
          <w:szCs w:val="28"/>
        </w:rPr>
        <w:t>О внесении изменений в Правила распоряжения управляющей компанией, осуществляющей функции по управлению территорией опережающего социально-экономического развития, переданными ей в собственность или аренду находящимися в государственной и муниципальной собственности земельными участками, зданиями, строениями и сооружениями, расположенными на территории опережающего социально-экономического развития, а также объектами инфраструктуры территории опережающего со</w:t>
      </w:r>
      <w:r w:rsidR="001C283A">
        <w:rPr>
          <w:sz w:val="28"/>
          <w:szCs w:val="28"/>
        </w:rPr>
        <w:t xml:space="preserve">циально-экономического развития» </w:t>
      </w:r>
      <w:r w:rsidRPr="00CF7919">
        <w:rPr>
          <w:b/>
          <w:bCs/>
          <w:sz w:val="28"/>
          <w:szCs w:val="28"/>
        </w:rPr>
        <w:t xml:space="preserve">управляющие компании ТОСР </w:t>
      </w:r>
      <w:r w:rsidR="001C283A">
        <w:rPr>
          <w:b/>
          <w:bCs/>
          <w:sz w:val="28"/>
          <w:szCs w:val="28"/>
        </w:rPr>
        <w:t xml:space="preserve">наделены </w:t>
      </w:r>
      <w:r w:rsidRPr="00CF7919">
        <w:rPr>
          <w:b/>
          <w:bCs/>
          <w:sz w:val="28"/>
          <w:szCs w:val="28"/>
        </w:rPr>
        <w:t>правом</w:t>
      </w:r>
      <w:proofErr w:type="gramEnd"/>
      <w:r w:rsidRPr="00CF7919">
        <w:rPr>
          <w:b/>
          <w:bCs/>
          <w:sz w:val="28"/>
          <w:szCs w:val="28"/>
        </w:rPr>
        <w:t xml:space="preserve"> предоставления согласия на передачу в залог права аренды земельного участка, находящегося в собственности управляющей компании и предоставленного резиденту ТОСР</w:t>
      </w:r>
      <w:r w:rsidR="001C283A">
        <w:rPr>
          <w:b/>
          <w:bCs/>
          <w:sz w:val="28"/>
          <w:szCs w:val="28"/>
        </w:rPr>
        <w:t>.</w:t>
      </w:r>
    </w:p>
    <w:p w:rsidR="00FB1552" w:rsidRPr="00CF7919" w:rsidRDefault="00FB1552" w:rsidP="001C283A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lastRenderedPageBreak/>
        <w:t>При этом устанавливается, что арендная плата в указанном случае будет определяться в соответствии с методикой расчета арендной платы, утверждаемой уполномоченным федеральным органом исполнительной власти.</w:t>
      </w:r>
    </w:p>
    <w:p w:rsidR="00FB1552" w:rsidRPr="00CF7919" w:rsidRDefault="001C283A" w:rsidP="00FA699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FB1552" w:rsidRPr="00CF791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FB1552" w:rsidRPr="00CF7919">
        <w:rPr>
          <w:sz w:val="28"/>
          <w:szCs w:val="28"/>
        </w:rPr>
        <w:t xml:space="preserve"> Минэконо</w:t>
      </w:r>
      <w:r>
        <w:rPr>
          <w:sz w:val="28"/>
          <w:szCs w:val="28"/>
        </w:rPr>
        <w:t>мразвития России от 23.11.2018 №</w:t>
      </w:r>
      <w:r w:rsidR="00FB1552" w:rsidRPr="00CF7919">
        <w:rPr>
          <w:sz w:val="28"/>
          <w:szCs w:val="28"/>
        </w:rPr>
        <w:t xml:space="preserve"> 650</w:t>
      </w:r>
      <w:r>
        <w:rPr>
          <w:sz w:val="28"/>
          <w:szCs w:val="28"/>
        </w:rPr>
        <w:t xml:space="preserve"> </w:t>
      </w:r>
      <w:r w:rsidR="00FA6996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FB1552" w:rsidRPr="00CF7919">
        <w:rPr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</w:t>
      </w:r>
      <w:proofErr w:type="gramEnd"/>
      <w:r w:rsidR="00FB1552" w:rsidRPr="00CF7919">
        <w:rPr>
          <w:sz w:val="28"/>
          <w:szCs w:val="28"/>
        </w:rPr>
        <w:t xml:space="preserve"> </w:t>
      </w:r>
      <w:proofErr w:type="gramStart"/>
      <w:r w:rsidR="00FB1552" w:rsidRPr="00CF7919">
        <w:rPr>
          <w:sz w:val="28"/>
          <w:szCs w:val="28"/>
        </w:rPr>
        <w:t>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</w:t>
      </w:r>
      <w:r w:rsidR="00FA6996">
        <w:rPr>
          <w:sz w:val="28"/>
          <w:szCs w:val="28"/>
        </w:rPr>
        <w:t xml:space="preserve">тия России от 23 марта 2016 г. № 163 и от 4 мая 2018 г. </w:t>
      </w:r>
      <w:r w:rsidR="00FA6996">
        <w:rPr>
          <w:sz w:val="28"/>
          <w:szCs w:val="28"/>
        </w:rPr>
        <w:br/>
        <w:t xml:space="preserve">№ 236» </w:t>
      </w:r>
      <w:r w:rsidR="00FA6996">
        <w:rPr>
          <w:b/>
          <w:bCs/>
          <w:sz w:val="28"/>
          <w:szCs w:val="28"/>
        </w:rPr>
        <w:t>о</w:t>
      </w:r>
      <w:r w:rsidR="00FB1552" w:rsidRPr="00CF7919">
        <w:rPr>
          <w:b/>
          <w:bCs/>
          <w:sz w:val="28"/>
          <w:szCs w:val="28"/>
        </w:rPr>
        <w:t>бновлены формы графического и текстового описания местоположения границ населенных пунктов, территориальных зон, особо охраняемых природных территорий, зон с особыми</w:t>
      </w:r>
      <w:proofErr w:type="gramEnd"/>
      <w:r w:rsidR="00FB1552" w:rsidRPr="00CF7919">
        <w:rPr>
          <w:b/>
          <w:bCs/>
          <w:sz w:val="28"/>
          <w:szCs w:val="28"/>
        </w:rPr>
        <w:t xml:space="preserve"> условиями использования территории</w:t>
      </w:r>
      <w:r w:rsidR="00FA6996">
        <w:rPr>
          <w:b/>
          <w:bCs/>
          <w:sz w:val="28"/>
          <w:szCs w:val="28"/>
        </w:rPr>
        <w:t>.</w:t>
      </w:r>
    </w:p>
    <w:p w:rsidR="00FB1552" w:rsidRPr="00CF7919" w:rsidRDefault="00FB1552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В форме графического описания границ подлежит указанию информация об объекте, сведения о его местоположении, сведения о местоположении измененных (уточненных) границ объекта, план границ объекта.</w:t>
      </w:r>
    </w:p>
    <w:p w:rsidR="00FB1552" w:rsidRPr="00CF7919" w:rsidRDefault="00FB1552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В форме текстового описания местоположения границ населенных пунктов, территориальных зон указываются точки границ объекта, местоположение которого описывается и описание прохождения границ объекта, расположенного между двумя точками.</w:t>
      </w:r>
    </w:p>
    <w:p w:rsidR="00D759FE" w:rsidRPr="00CF7919" w:rsidRDefault="00FB1552" w:rsidP="00FA6996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 xml:space="preserve">Координаты характерных точек границ определяются с точностью не ниже точности картографической основы ЕГРН наиболее крупного масштаба, созданной на территории кадастрового квартала, в котором расположена граница. Если местоположение границы определено на основании местоположения границы уточненного в ЕГРН земельного участка, точность </w:t>
      </w:r>
      <w:proofErr w:type="gramStart"/>
      <w:r w:rsidRPr="00CF7919">
        <w:rPr>
          <w:sz w:val="28"/>
          <w:szCs w:val="28"/>
        </w:rPr>
        <w:t>определения координат характерных точек такой части границы</w:t>
      </w:r>
      <w:proofErr w:type="gramEnd"/>
      <w:r w:rsidRPr="00CF7919">
        <w:rPr>
          <w:sz w:val="28"/>
          <w:szCs w:val="28"/>
        </w:rPr>
        <w:t xml:space="preserve"> должна быть равна точности определения координат характерных точек границ такого земельного участка, за исключением случаев, когда сведения ЕГРН о местоположении границы такого земельного участка требуют уточнения.</w:t>
      </w:r>
    </w:p>
    <w:p w:rsidR="00881A76" w:rsidRPr="00CF7919" w:rsidRDefault="00FA6996" w:rsidP="00E53C32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81A76" w:rsidRPr="00CF7919">
        <w:rPr>
          <w:sz w:val="28"/>
          <w:szCs w:val="28"/>
        </w:rPr>
        <w:t>Приказ</w:t>
      </w:r>
      <w:r>
        <w:rPr>
          <w:sz w:val="28"/>
          <w:szCs w:val="28"/>
        </w:rPr>
        <w:t>ом Минстроя России от 28.01.2019 №</w:t>
      </w:r>
      <w:r w:rsidR="00881A76" w:rsidRPr="00CF7919">
        <w:rPr>
          <w:sz w:val="28"/>
          <w:szCs w:val="28"/>
        </w:rPr>
        <w:t xml:space="preserve"> 44/</w:t>
      </w:r>
      <w:proofErr w:type="gramStart"/>
      <w:r w:rsidR="00881A76" w:rsidRPr="00CF7919"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="00881A76" w:rsidRPr="00CF7919">
        <w:rPr>
          <w:sz w:val="28"/>
          <w:szCs w:val="28"/>
        </w:rPr>
        <w:t xml:space="preserve">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</w:t>
      </w:r>
      <w:r w:rsidR="00881A76" w:rsidRPr="00CF7919">
        <w:rPr>
          <w:sz w:val="28"/>
          <w:szCs w:val="28"/>
        </w:rPr>
        <w:lastRenderedPageBreak/>
        <w:t xml:space="preserve">исполнительной власти субъектов Российской Федерации, осуществляющие </w:t>
      </w:r>
      <w:r w:rsidR="00E53C32">
        <w:rPr>
          <w:sz w:val="28"/>
          <w:szCs w:val="28"/>
        </w:rPr>
        <w:t xml:space="preserve">государственный жилищный надзор» </w:t>
      </w:r>
      <w:r w:rsidR="00E53C32">
        <w:rPr>
          <w:b/>
          <w:bCs/>
          <w:sz w:val="28"/>
          <w:szCs w:val="28"/>
        </w:rPr>
        <w:t>о</w:t>
      </w:r>
      <w:r w:rsidR="00881A76" w:rsidRPr="00CF7919">
        <w:rPr>
          <w:b/>
          <w:bCs/>
          <w:sz w:val="28"/>
          <w:szCs w:val="28"/>
        </w:rPr>
        <w:t>бновлен порядок оформления протоколов общих собраний собственников помещений в многоквартирных домах</w:t>
      </w:r>
      <w:r w:rsidR="00E53C32">
        <w:rPr>
          <w:b/>
          <w:bCs/>
          <w:sz w:val="28"/>
          <w:szCs w:val="28"/>
        </w:rPr>
        <w:t>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>Установлены требования к оформлению протоколов общих собраний собственников помещений в многоквартирных домах и порядок направления подлинников решений и протоколов общих собраний в уполномоченные органы исполнительной власти субъектов Р</w:t>
      </w:r>
      <w:r w:rsidR="00E53C32">
        <w:rPr>
          <w:sz w:val="28"/>
          <w:szCs w:val="28"/>
        </w:rPr>
        <w:t xml:space="preserve">оссийской </w:t>
      </w:r>
      <w:r w:rsidRPr="00CF7919">
        <w:rPr>
          <w:sz w:val="28"/>
          <w:szCs w:val="28"/>
        </w:rPr>
        <w:t>Ф</w:t>
      </w:r>
      <w:r w:rsidR="00E53C32">
        <w:rPr>
          <w:sz w:val="28"/>
          <w:szCs w:val="28"/>
        </w:rPr>
        <w:t>едерации</w:t>
      </w:r>
      <w:r w:rsidRPr="00CF7919">
        <w:rPr>
          <w:sz w:val="28"/>
          <w:szCs w:val="28"/>
        </w:rPr>
        <w:t>, осуществляющие государственный жилищный надзор.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r w:rsidRPr="00CF7919">
        <w:rPr>
          <w:sz w:val="28"/>
          <w:szCs w:val="28"/>
        </w:rPr>
        <w:t xml:space="preserve">Протокол оформляется в письменной форме в сроки, установленные общим собранием, но не позднее чем через 10 календарных дней </w:t>
      </w:r>
      <w:proofErr w:type="gramStart"/>
      <w:r w:rsidRPr="00CF7919">
        <w:rPr>
          <w:sz w:val="28"/>
          <w:szCs w:val="28"/>
        </w:rPr>
        <w:t>с даты проведения</w:t>
      </w:r>
      <w:proofErr w:type="gramEnd"/>
      <w:r w:rsidRPr="00CF7919">
        <w:rPr>
          <w:sz w:val="28"/>
          <w:szCs w:val="28"/>
        </w:rPr>
        <w:t xml:space="preserve"> собрания. Протокол оформляется секретарем общего собрания, который избирается его решением.</w:t>
      </w:r>
    </w:p>
    <w:p w:rsidR="00881A76" w:rsidRPr="00CF7919" w:rsidRDefault="00881A76" w:rsidP="00CF7919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F7919">
        <w:rPr>
          <w:sz w:val="28"/>
          <w:szCs w:val="28"/>
        </w:rPr>
        <w:t>Определены</w:t>
      </w:r>
      <w:proofErr w:type="gramEnd"/>
      <w:r w:rsidRPr="00CF7919">
        <w:rPr>
          <w:sz w:val="28"/>
          <w:szCs w:val="28"/>
        </w:rPr>
        <w:t xml:space="preserve"> в том числе перечень сведений, которые должны содержаться в протоколе, порядок его подписания, требования к оформлению реквизитов протокола, перечень обязательных приложений к нему.</w:t>
      </w:r>
    </w:p>
    <w:p w:rsidR="00D759FE" w:rsidRPr="00CF7919" w:rsidRDefault="00FF715C" w:rsidP="00E53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D759FE" w:rsidRPr="00CF79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53C32">
        <w:rPr>
          <w:rFonts w:ascii="Times New Roman" w:hAnsi="Times New Roman" w:cs="Times New Roman"/>
          <w:sz w:val="28"/>
          <w:szCs w:val="28"/>
        </w:rPr>
        <w:t>ом Минфина России от 26.11.2018 №</w:t>
      </w:r>
      <w:r w:rsidR="00D759FE" w:rsidRPr="00CF7919">
        <w:rPr>
          <w:rFonts w:ascii="Times New Roman" w:hAnsi="Times New Roman" w:cs="Times New Roman"/>
          <w:sz w:val="28"/>
          <w:szCs w:val="28"/>
        </w:rPr>
        <w:t xml:space="preserve"> 238н</w:t>
      </w:r>
      <w:r w:rsidR="00E53C32">
        <w:rPr>
          <w:rFonts w:ascii="Times New Roman" w:hAnsi="Times New Roman" w:cs="Times New Roman"/>
          <w:sz w:val="28"/>
          <w:szCs w:val="28"/>
        </w:rPr>
        <w:t xml:space="preserve"> «</w:t>
      </w:r>
      <w:r w:rsidR="00D759FE" w:rsidRPr="00CF7919">
        <w:rPr>
          <w:rFonts w:ascii="Times New Roman" w:hAnsi="Times New Roman" w:cs="Times New Roman"/>
          <w:sz w:val="28"/>
          <w:szCs w:val="28"/>
        </w:rPr>
        <w:t>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</w:t>
      </w:r>
      <w:r w:rsidR="00E53C32">
        <w:rPr>
          <w:rFonts w:ascii="Times New Roman" w:hAnsi="Times New Roman" w:cs="Times New Roman"/>
          <w:sz w:val="28"/>
          <w:szCs w:val="28"/>
        </w:rPr>
        <w:t xml:space="preserve">ления, Банку России, нотариусам» </w:t>
      </w:r>
      <w:r w:rsidR="00E53C32">
        <w:rPr>
          <w:rFonts w:ascii="Times New Roman" w:hAnsi="Times New Roman" w:cs="Times New Roman"/>
          <w:b/>
          <w:sz w:val="28"/>
          <w:szCs w:val="28"/>
        </w:rPr>
        <w:t>у</w:t>
      </w:r>
      <w:r w:rsidR="00D759FE" w:rsidRPr="00CF7919">
        <w:rPr>
          <w:rFonts w:ascii="Times New Roman" w:hAnsi="Times New Roman" w:cs="Times New Roman"/>
          <w:b/>
          <w:sz w:val="28"/>
          <w:szCs w:val="28"/>
        </w:rPr>
        <w:t>становлен порядок предоставления госорганам, судам, органам местного самоуправления, Банку России и нотариусам сведений</w:t>
      </w:r>
      <w:proofErr w:type="gramEnd"/>
      <w:r w:rsidR="00D759FE" w:rsidRPr="00CF7919">
        <w:rPr>
          <w:rFonts w:ascii="Times New Roman" w:hAnsi="Times New Roman" w:cs="Times New Roman"/>
          <w:b/>
          <w:sz w:val="28"/>
          <w:szCs w:val="28"/>
        </w:rPr>
        <w:t xml:space="preserve"> из ЕГРЮЛ и ЕГРИП</w:t>
      </w:r>
      <w:r w:rsidR="00BB24DD">
        <w:rPr>
          <w:rFonts w:ascii="Times New Roman" w:hAnsi="Times New Roman" w:cs="Times New Roman"/>
          <w:b/>
          <w:sz w:val="28"/>
          <w:szCs w:val="28"/>
        </w:rPr>
        <w:t>.</w:t>
      </w:r>
    </w:p>
    <w:p w:rsidR="00D759FE" w:rsidRPr="00CF7919" w:rsidRDefault="00D759FE" w:rsidP="00CF7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919">
        <w:rPr>
          <w:rFonts w:ascii="Times New Roman" w:hAnsi="Times New Roman" w:cs="Times New Roman"/>
          <w:sz w:val="28"/>
          <w:szCs w:val="28"/>
        </w:rPr>
        <w:t xml:space="preserve">Согласно Порядку, предоставление содержащихся в ЕГРЮЛ/ЕГРИП сведений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 осуществляется в форме электронного документа: при предоставлении сведений о конкретном юридическом лице/индивидуальном предпринимателе с использованием единой системы межведомственного электронного взаимодействия; с использованием </w:t>
      </w:r>
      <w:proofErr w:type="gramStart"/>
      <w:r w:rsidRPr="00CF7919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Pr="00CF7919">
        <w:rPr>
          <w:rFonts w:ascii="Times New Roman" w:hAnsi="Times New Roman" w:cs="Times New Roman"/>
          <w:sz w:val="28"/>
          <w:szCs w:val="28"/>
        </w:rPr>
        <w:t>, размещенного на сайте ФНС России, либо по адресу электронной почты, указанному в запросе о предоставлении сведений, либо на электронных носителях органа, запрашивающего сведения. При предоставлении сведений о юридических лицах/индивидуальных предпринимателях посредством предоставления доступа к ра</w:t>
      </w:r>
      <w:r w:rsidR="00BB24DD">
        <w:rPr>
          <w:rFonts w:ascii="Times New Roman" w:hAnsi="Times New Roman" w:cs="Times New Roman"/>
          <w:sz w:val="28"/>
          <w:szCs w:val="28"/>
        </w:rPr>
        <w:t>зделам сайта ФНС России в сети «Интернет»</w:t>
      </w:r>
      <w:r w:rsidRPr="00CF7919">
        <w:rPr>
          <w:rFonts w:ascii="Times New Roman" w:hAnsi="Times New Roman" w:cs="Times New Roman"/>
          <w:sz w:val="28"/>
          <w:szCs w:val="28"/>
        </w:rPr>
        <w:t>, содержащим сведения ЕГРЮЛ/ЕГРИП, или на электронных носителях органа, запрашивающего сведения.</w:t>
      </w:r>
    </w:p>
    <w:p w:rsidR="00D759FE" w:rsidRPr="00CF7919" w:rsidRDefault="00D759FE" w:rsidP="00CF7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919">
        <w:rPr>
          <w:rFonts w:ascii="Times New Roman" w:hAnsi="Times New Roman" w:cs="Times New Roman"/>
          <w:sz w:val="28"/>
          <w:szCs w:val="28"/>
        </w:rPr>
        <w:t>Также приводится форма запроса о предоставлении содержащихся в ЕГРЮЛ/ЕГРИП сведений о юридических лицах/индивидуальных предпринимателях.</w:t>
      </w:r>
    </w:p>
    <w:p w:rsidR="00D759FE" w:rsidRPr="00CF7919" w:rsidRDefault="00D759FE" w:rsidP="00CF7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EEF" w:rsidRPr="00B41D9C" w:rsidRDefault="00370EEF" w:rsidP="000C229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370EEF" w:rsidRPr="00B41D9C" w:rsidSect="000C22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0CF" w:rsidRDefault="00BC00CF" w:rsidP="000C2296">
      <w:pPr>
        <w:spacing w:after="0" w:line="240" w:lineRule="auto"/>
      </w:pPr>
      <w:r>
        <w:separator/>
      </w:r>
    </w:p>
  </w:endnote>
  <w:endnote w:type="continuationSeparator" w:id="0">
    <w:p w:rsidR="00BC00CF" w:rsidRDefault="00BC00CF" w:rsidP="000C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0CF" w:rsidRDefault="00BC00CF" w:rsidP="000C2296">
      <w:pPr>
        <w:spacing w:after="0" w:line="240" w:lineRule="auto"/>
      </w:pPr>
      <w:r>
        <w:separator/>
      </w:r>
    </w:p>
  </w:footnote>
  <w:footnote w:type="continuationSeparator" w:id="0">
    <w:p w:rsidR="00BC00CF" w:rsidRDefault="00BC00CF" w:rsidP="000C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2461"/>
      <w:docPartObj>
        <w:docPartGallery w:val="Page Numbers (Top of Page)"/>
        <w:docPartUnique/>
      </w:docPartObj>
    </w:sdtPr>
    <w:sdtContent>
      <w:p w:rsidR="000C2296" w:rsidRDefault="000C229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C2296" w:rsidRDefault="000C22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EEF"/>
    <w:rsid w:val="000C2296"/>
    <w:rsid w:val="0011640E"/>
    <w:rsid w:val="00125BE5"/>
    <w:rsid w:val="00187C19"/>
    <w:rsid w:val="001C283A"/>
    <w:rsid w:val="00363C76"/>
    <w:rsid w:val="00370EEF"/>
    <w:rsid w:val="003748C6"/>
    <w:rsid w:val="00382368"/>
    <w:rsid w:val="00485B8D"/>
    <w:rsid w:val="005017F3"/>
    <w:rsid w:val="00571CC4"/>
    <w:rsid w:val="00652F52"/>
    <w:rsid w:val="00702F67"/>
    <w:rsid w:val="00773F0A"/>
    <w:rsid w:val="00881A76"/>
    <w:rsid w:val="008833ED"/>
    <w:rsid w:val="008D5CA2"/>
    <w:rsid w:val="00925A52"/>
    <w:rsid w:val="009D212A"/>
    <w:rsid w:val="00AF1254"/>
    <w:rsid w:val="00B41D9C"/>
    <w:rsid w:val="00B552F4"/>
    <w:rsid w:val="00BB24DD"/>
    <w:rsid w:val="00BC00CF"/>
    <w:rsid w:val="00C1038F"/>
    <w:rsid w:val="00CB22C5"/>
    <w:rsid w:val="00CB323D"/>
    <w:rsid w:val="00CD4425"/>
    <w:rsid w:val="00CF7919"/>
    <w:rsid w:val="00D759FE"/>
    <w:rsid w:val="00DB4E14"/>
    <w:rsid w:val="00DF55D0"/>
    <w:rsid w:val="00E13DDF"/>
    <w:rsid w:val="00E53C32"/>
    <w:rsid w:val="00E656C9"/>
    <w:rsid w:val="00EB4E82"/>
    <w:rsid w:val="00F254BE"/>
    <w:rsid w:val="00F37B8C"/>
    <w:rsid w:val="00FA6996"/>
    <w:rsid w:val="00FB1552"/>
    <w:rsid w:val="00FC4D31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B1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C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296"/>
  </w:style>
  <w:style w:type="paragraph" w:styleId="a5">
    <w:name w:val="footer"/>
    <w:basedOn w:val="a"/>
    <w:link w:val="a6"/>
    <w:uiPriority w:val="99"/>
    <w:semiHidden/>
    <w:unhideWhenUsed/>
    <w:rsid w:val="000C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2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29D3180997F68F083331197AFDE4559C24839A85F5B0A2382EBD497E2B2BFEF9B6DE9325DABFD230A0D7990N8W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6C1AF3AF509C0E6DA45C6537DDE879F7731D9D550DE48B01961101002BBF89F2B76EAC11E206FC883EF44A73z8q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6C1AF3AF509C0E6DA45C6537DDE879F7731D995508E48B01961101002BBF89F2B76EAC11E206FC883EF44A73z8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FA803-FE7D-40EA-8661-C8E720C9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28</cp:revision>
  <dcterms:created xsi:type="dcterms:W3CDTF">2019-02-01T11:23:00Z</dcterms:created>
  <dcterms:modified xsi:type="dcterms:W3CDTF">2019-03-25T10:58:00Z</dcterms:modified>
</cp:coreProperties>
</file>